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rStyle w:val="Strong"/>
          <w:sz w:val="25"/>
          <w:szCs w:val="25"/>
        </w:rPr>
        <w:t>TRƯỜNG THCS VĂN GIANG</w:t>
      </w:r>
    </w:p>
    <w:p w:rsidR="005E1407" w:rsidRDefault="00BB666E" w:rsidP="005E1407">
      <w:pPr>
        <w:pStyle w:val="NormalWeb"/>
        <w:shd w:val="clear" w:color="auto" w:fill="FFFFFF"/>
        <w:spacing w:before="0" w:beforeAutospacing="0" w:after="150" w:afterAutospacing="0"/>
        <w:jc w:val="center"/>
        <w:rPr>
          <w:rStyle w:val="Strong"/>
          <w:sz w:val="25"/>
          <w:szCs w:val="25"/>
        </w:rPr>
      </w:pPr>
      <w:r w:rsidRPr="00F67BBA">
        <w:rPr>
          <w:rStyle w:val="Strong"/>
          <w:sz w:val="25"/>
          <w:szCs w:val="25"/>
        </w:rPr>
        <w:t>PHÒNG, CHỐNG CÁC HÀNH VI SAI PHẠM VỀ PHÁO</w:t>
      </w:r>
      <w:r w:rsidR="00F67BBA">
        <w:rPr>
          <w:rStyle w:val="Strong"/>
          <w:sz w:val="25"/>
          <w:szCs w:val="25"/>
        </w:rPr>
        <w:t xml:space="preserve"> </w:t>
      </w:r>
    </w:p>
    <w:p w:rsidR="005E1407" w:rsidRPr="005E1407" w:rsidRDefault="00F67BBA" w:rsidP="005E1407">
      <w:pPr>
        <w:pStyle w:val="NormalWeb"/>
        <w:shd w:val="clear" w:color="auto" w:fill="FFFFFF"/>
        <w:spacing w:before="0" w:beforeAutospacing="0" w:after="150" w:afterAutospacing="0"/>
        <w:jc w:val="center"/>
        <w:rPr>
          <w:rStyle w:val="Strong"/>
          <w:b w:val="0"/>
          <w:bCs w:val="0"/>
          <w:sz w:val="25"/>
          <w:szCs w:val="25"/>
        </w:rPr>
      </w:pPr>
      <w:r w:rsidRPr="00F67BBA">
        <w:rPr>
          <w:rStyle w:val="Strong"/>
          <w:sz w:val="25"/>
          <w:szCs w:val="25"/>
        </w:rPr>
        <w:t>VÀ</w:t>
      </w:r>
      <w:r w:rsidR="005E1407">
        <w:rPr>
          <w:sz w:val="25"/>
          <w:szCs w:val="25"/>
        </w:rPr>
        <w:t xml:space="preserve"> </w:t>
      </w:r>
      <w:r w:rsidR="00BB666E" w:rsidRPr="00F67BBA">
        <w:rPr>
          <w:rStyle w:val="Strong"/>
          <w:sz w:val="25"/>
          <w:szCs w:val="25"/>
        </w:rPr>
        <w:t xml:space="preserve">THỰC HIỆN NGHIÊM CHỈNH CÁC QUY ĐỊNH VỀ QUẢN LÝ, SỬ DỤNG </w:t>
      </w:r>
    </w:p>
    <w:p w:rsidR="00BB666E" w:rsidRPr="00F67BBA" w:rsidRDefault="00BB666E" w:rsidP="005E1407">
      <w:pPr>
        <w:pStyle w:val="NormalWeb"/>
        <w:shd w:val="clear" w:color="auto" w:fill="FFFFFF"/>
        <w:spacing w:before="0" w:beforeAutospacing="0" w:after="150" w:afterAutospacing="0"/>
        <w:jc w:val="center"/>
        <w:rPr>
          <w:sz w:val="25"/>
          <w:szCs w:val="25"/>
        </w:rPr>
      </w:pPr>
      <w:r w:rsidRPr="00F67BBA">
        <w:rPr>
          <w:rStyle w:val="Strong"/>
          <w:sz w:val="25"/>
          <w:szCs w:val="25"/>
        </w:rPr>
        <w:t>CÁC LOẠI PHÁO</w:t>
      </w:r>
    </w:p>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sz w:val="25"/>
          <w:szCs w:val="25"/>
        </w:rPr>
        <w:t>             Những năm qua, các hành vi vi phạm về sản xuất, buôn bán, vận chuyển pháo, vũ khí, vật liệu nổ, công cụ hỗ trợ  trong nhân dân vào các dịp trước, trong và sau tết đã gây nhiều ảnh hưởng xấu đến đời sống và trật tự an toàn xã hội, ảnh hưởng lớn đến sự phát triển kinh tế - văn hoá - xã hội của đất nước.</w:t>
      </w:r>
    </w:p>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sz w:val="25"/>
          <w:szCs w:val="25"/>
        </w:rPr>
        <w:t>            Chính vì các tác hại nghiêm trọng nêu trên, ở nước ta đã có quy định cấm đốt các loại pháo và được đại đa số dân chúng tự giác chấp hành. Năm 1994, Thủ tướng Chính phủ đã có Chỉ thị 406/CT-TTg ngày 08/8/1994 "Về việc cấm sản xuất, buôn bán và đốt pháo"; Năm 2009, ban hành  Nghị định 36/2009/NĐ-CP ngày 15/4/2009 "Về quản lý, sử dụng pháo".....đến ngày 27/11/2020, Chính phủ ban hành Nghị định 137/2020/NĐ-CP thay thế Nghị định số 36/2009/NĐ - CP ngày 15/4/2009 của Chính phủ về quản lý và sử dụng pháo. Nghị định 137/2020/NĐ-CP đã quy định một số điểm mới phù hợp với tình hình thực tế trong công tác quản lý Nhà nước và đấu tranh phòng, chống hành vi vi phạm về pháo.</w:t>
      </w:r>
    </w:p>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sz w:val="25"/>
          <w:szCs w:val="25"/>
        </w:rPr>
        <w:t>           Mọi người dân tự ý thực hiện các hành vi sản xuất, mua bán, vận chuyển, tàng trữ, sử dụng pháo nổ, pháo hoa nổ đều là trái phép, (sẽ bị xử lý hành chính theo Nghị định 167/2013/NĐ-CP của Chính phủ quy định xử phạt vi phạm hành chính trong lĩnh vực ANTT, ATXH phạt tiền từ 1.000.000đ đến 2.000.000đ, đối với hành vi “Sử dụng pháo mà không được phép”; phạt tiền từ 5.000.000đ đến 10.000.000đ, đối với hành vi “Sản xuất, tàng trữ, mua, bán, vận chuyển trái phép pháo, thuốc pháo và đồ chơi nguy hiểm” hoặc xử lý hình sự về tội “Sản xuất, buôn bán hàng cấm” quy định tại Điều 190 Bộ luật hình sự năm 2015).</w:t>
      </w:r>
    </w:p>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sz w:val="25"/>
          <w:szCs w:val="25"/>
        </w:rPr>
        <w:t>         Trường hợp mua, sử dụng pháo hoa của các tổ chức, doanh nghiệp, cá nhân không được phép kinh doanh thì sẽ bị xử lý hành chính theo quy định tại Điều 10, Nghị định số 167/2013/NĐ-CP ngày 12/11/2013 của Chính phủ; trường hợp nếu đốt pháo tại nơi công cộng mà gây ảnh hưởng đến an ninh trật tự thì có thể bị xử lý hình sự về tội “Gây rối trật tự công cộng” theo Điều 318 Bộ luật hình sự năm 2015. Mọi người dân tự ý thực hiện các hành vi sản xuất, mua bán, vận chuyển, tàng trữ, sử dụng pháo nổ, pháo hoa nổ đều là trái phép, sẽ bị xử lý hành chính hoặc truy cứu trách nhiệm hình sự tùy theo tính chất, mức độ của vụ việc theo quy định của pháp luật...</w:t>
      </w:r>
    </w:p>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sz w:val="25"/>
          <w:szCs w:val="25"/>
        </w:rPr>
        <w:t>         </w:t>
      </w:r>
      <w:r w:rsidRPr="00F67BBA">
        <w:rPr>
          <w:rStyle w:val="Strong"/>
          <w:sz w:val="25"/>
          <w:szCs w:val="25"/>
        </w:rPr>
        <w:t>  Chào năm mới 2024 và mừng Tết Nguyên đán Giáp Thìn 2024, mỗi học sinh trường THCS Văn Giang cần thực hiện tốt các nội dung sau:</w:t>
      </w:r>
    </w:p>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sz w:val="25"/>
          <w:szCs w:val="25"/>
        </w:rPr>
        <w:t>         1. Không sản xuất, tàng trữ, buôn bán, vận chuyển và đốt các loại pháo nổ, pháo hoa nổ; pháo tự chế bằng bất cứ vật liệu nào, dưới bất cứ hình thức nào; không tàng trữ, sử dụng các loại vũ khí, công cụ hỗ trợ, đồ chơi nguy hiểm, vật liệu nổ…; thường xuyên thực hiện nghiêm túc Nghị định 137/2020/NĐ-CP của Thủ tướng Chính phủ, nhất là dịp trước, trong, sau Tết Nguyên đán.</w:t>
      </w:r>
    </w:p>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sz w:val="25"/>
          <w:szCs w:val="25"/>
        </w:rPr>
        <w:t>        2. Tuyên truyền, vận động người thân và mọi người xung quanh không sản xuất, buôn bán, tàng trữ, vận chuyển và đốt các loại pháo nổ, pháo hoa nổ, các loại vũ khí, công cụ hỗ trợ, đồ chơi nguy hiểm, vật liệu nổ…;</w:t>
      </w:r>
    </w:p>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sz w:val="25"/>
          <w:szCs w:val="25"/>
        </w:rPr>
        <w:t>        3. Nếu phát hiện các trường hợp cố ý vi phạm các quy định về quản lý, sử dụng pháo nổ, pháo hoa nổ, pháo tự chế; vũ khí, vật liệu nổ,…hãy báo ngay cho cơ quan công an nơi gần nhất để xử lý kịp thời theo pháp luật.</w:t>
      </w:r>
    </w:p>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sz w:val="25"/>
          <w:szCs w:val="25"/>
        </w:rPr>
        <w:lastRenderedPageBreak/>
        <w:t>      </w:t>
      </w:r>
      <w:r w:rsidRPr="00F67BBA">
        <w:rPr>
          <w:rStyle w:val="Emphasis"/>
          <w:sz w:val="25"/>
          <w:szCs w:val="25"/>
        </w:rPr>
        <w:t> </w:t>
      </w:r>
      <w:r w:rsidRPr="00F67BBA">
        <w:rPr>
          <w:rStyle w:val="Strong"/>
          <w:i/>
          <w:iCs/>
          <w:sz w:val="25"/>
          <w:szCs w:val="25"/>
        </w:rPr>
        <w:t> Nghiêm túc thực hiện các quy định về phòng chống các loại pháo, vũ khí, vật liệu nổ… là góp phần đảm bảo trật tự an toàn xã hội, vì bình yên và hạnh phúc của nhân dân, xây dựng đời sống văn hoá, mừng Đảng, mừng xuân, đón mừng năm mới vui tươi, lành mạnh, an toàn và tiết kiệm!</w:t>
      </w:r>
    </w:p>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rStyle w:val="Strong"/>
          <w:i/>
          <w:iCs/>
          <w:sz w:val="25"/>
          <w:szCs w:val="25"/>
        </w:rPr>
        <w:t>          Mọi hành vi vi phạm về quản lý, sử dụng pháo nổ, pháo hoa nổ; các loại vũ khí, công cụ hỗ trợ, đồ chơi nguy hiểm; vật liệu nổ…đều bị xử lý nghiêm minh theo quy đinh của pháp luật!</w:t>
      </w:r>
    </w:p>
    <w:p w:rsidR="00BB666E" w:rsidRPr="00F67BBA" w:rsidRDefault="00BB666E" w:rsidP="00BB666E">
      <w:pPr>
        <w:pStyle w:val="NormalWeb"/>
        <w:shd w:val="clear" w:color="auto" w:fill="FFFFFF"/>
        <w:spacing w:before="0" w:beforeAutospacing="0" w:after="150" w:afterAutospacing="0"/>
        <w:jc w:val="both"/>
        <w:rPr>
          <w:sz w:val="25"/>
          <w:szCs w:val="25"/>
        </w:rPr>
      </w:pPr>
      <w:r w:rsidRPr="00F67BBA">
        <w:rPr>
          <w:rStyle w:val="Strong"/>
          <w:i/>
          <w:iCs/>
          <w:sz w:val="25"/>
          <w:szCs w:val="25"/>
        </w:rPr>
        <w:t>          Học sinh vi phạm, ngoài bị xử lý theo quy định của pháp luật, tùy theo tính chất, mức độ vi phạm sẽ bị nhà trường xử lý kỷ luật nghiêm minh theo quy định tại Điều lệ trường Trung học!</w:t>
      </w:r>
    </w:p>
    <w:p w:rsidR="005E1407" w:rsidRPr="005E1407" w:rsidRDefault="005E1407" w:rsidP="005E1407">
      <w:pPr>
        <w:pStyle w:val="NormalWeb"/>
        <w:shd w:val="clear" w:color="auto" w:fill="FFFFFF"/>
        <w:spacing w:before="0" w:beforeAutospacing="0" w:after="150" w:afterAutospacing="0"/>
        <w:rPr>
          <w:sz w:val="28"/>
          <w:szCs w:val="28"/>
        </w:rPr>
      </w:pPr>
      <w:r w:rsidRPr="005E1407">
        <w:rPr>
          <w:rStyle w:val="Emphasis"/>
          <w:rFonts w:ascii="Helvetica" w:hAnsi="Helvetica" w:cs="Helvetica"/>
          <w:sz w:val="21"/>
          <w:szCs w:val="21"/>
        </w:rPr>
        <w:t xml:space="preserve">                                                             </w:t>
      </w:r>
      <w:r>
        <w:rPr>
          <w:rStyle w:val="Emphasis"/>
          <w:rFonts w:ascii="Helvetica" w:hAnsi="Helvetica" w:cs="Helvetica"/>
          <w:sz w:val="21"/>
          <w:szCs w:val="21"/>
        </w:rPr>
        <w:t xml:space="preserve">                    </w:t>
      </w:r>
      <w:r w:rsidRPr="005E1407">
        <w:rPr>
          <w:rStyle w:val="Emphasis"/>
          <w:rFonts w:ascii="Helvetica" w:hAnsi="Helvetica" w:cs="Helvetica"/>
          <w:sz w:val="21"/>
          <w:szCs w:val="21"/>
        </w:rPr>
        <w:t xml:space="preserve"> </w:t>
      </w:r>
      <w:r w:rsidRPr="005E1407">
        <w:rPr>
          <w:rStyle w:val="Emphasis"/>
          <w:sz w:val="28"/>
          <w:szCs w:val="28"/>
        </w:rPr>
        <w:t>Văn Giang, ngày 15 tháng 01 năm 2024</w:t>
      </w:r>
    </w:p>
    <w:p w:rsidR="005E1407" w:rsidRPr="005E1407" w:rsidRDefault="005E1407" w:rsidP="005E1407">
      <w:pPr>
        <w:pStyle w:val="NormalWeb"/>
        <w:shd w:val="clear" w:color="auto" w:fill="FFFFFF"/>
        <w:spacing w:before="0" w:beforeAutospacing="0" w:after="150" w:afterAutospacing="0"/>
        <w:rPr>
          <w:rFonts w:ascii="Helvetica" w:hAnsi="Helvetica" w:cs="Helvetica"/>
          <w:sz w:val="21"/>
          <w:szCs w:val="21"/>
        </w:rPr>
      </w:pPr>
      <w:r w:rsidRPr="005E1407">
        <w:rPr>
          <w:rFonts w:ascii="Helvetica" w:hAnsi="Helvetica" w:cs="Helvetica"/>
          <w:sz w:val="21"/>
          <w:szCs w:val="21"/>
        </w:rPr>
        <w:t xml:space="preserve">                                                                              </w:t>
      </w:r>
      <w:r>
        <w:rPr>
          <w:rFonts w:ascii="Helvetica" w:hAnsi="Helvetica" w:cs="Helvetica"/>
          <w:sz w:val="21"/>
          <w:szCs w:val="21"/>
        </w:rPr>
        <w:t xml:space="preserve">                           </w:t>
      </w:r>
      <w:r w:rsidRPr="005E1407">
        <w:rPr>
          <w:rStyle w:val="Strong"/>
          <w:rFonts w:ascii="Helvetica" w:hAnsi="Helvetica" w:cs="Helvetica"/>
          <w:sz w:val="21"/>
          <w:szCs w:val="21"/>
        </w:rPr>
        <w:t>T.M NHÀ TRƯỜNG</w:t>
      </w:r>
    </w:p>
    <w:p w:rsidR="005E1407" w:rsidRPr="005E1407" w:rsidRDefault="005E1407" w:rsidP="005E1407">
      <w:pPr>
        <w:pStyle w:val="NormalWeb"/>
        <w:shd w:val="clear" w:color="auto" w:fill="FFFFFF"/>
        <w:spacing w:before="0" w:beforeAutospacing="0" w:after="150" w:afterAutospacing="0"/>
        <w:rPr>
          <w:rFonts w:ascii="Helvetica" w:hAnsi="Helvetica" w:cs="Helvetica"/>
          <w:sz w:val="21"/>
          <w:szCs w:val="21"/>
        </w:rPr>
      </w:pPr>
      <w:r w:rsidRPr="005E1407">
        <w:rPr>
          <w:rStyle w:val="Strong"/>
          <w:rFonts w:ascii="Helvetica" w:hAnsi="Helvetica" w:cs="Helvetica"/>
          <w:sz w:val="21"/>
          <w:szCs w:val="21"/>
        </w:rPr>
        <w:t>                                                                                             </w:t>
      </w:r>
      <w:r>
        <w:rPr>
          <w:rStyle w:val="Strong"/>
          <w:rFonts w:ascii="Helvetica" w:hAnsi="Helvetica" w:cs="Helvetica"/>
          <w:sz w:val="21"/>
          <w:szCs w:val="21"/>
        </w:rPr>
        <w:t xml:space="preserve">                </w:t>
      </w:r>
      <w:r w:rsidRPr="005E1407">
        <w:rPr>
          <w:rStyle w:val="Strong"/>
          <w:rFonts w:ascii="Helvetica" w:hAnsi="Helvetica" w:cs="Helvetica"/>
          <w:sz w:val="21"/>
          <w:szCs w:val="21"/>
        </w:rPr>
        <w:t>HIỆU TRƯỞNG</w:t>
      </w:r>
    </w:p>
    <w:p w:rsidR="005E1407" w:rsidRPr="005E1407" w:rsidRDefault="005E1407" w:rsidP="005E1407">
      <w:pPr>
        <w:pStyle w:val="NormalWeb"/>
        <w:shd w:val="clear" w:color="auto" w:fill="FFFFFF"/>
        <w:spacing w:before="0" w:beforeAutospacing="0" w:after="150" w:afterAutospacing="0"/>
        <w:rPr>
          <w:rFonts w:ascii="Helvetica" w:hAnsi="Helvetica" w:cs="Helvetica"/>
          <w:sz w:val="21"/>
          <w:szCs w:val="21"/>
        </w:rPr>
      </w:pPr>
      <w:r w:rsidRPr="005E1407">
        <w:rPr>
          <w:rFonts w:ascii="Helvetica" w:hAnsi="Helvetica" w:cs="Helvetica"/>
          <w:sz w:val="21"/>
          <w:szCs w:val="21"/>
        </w:rPr>
        <w:t> </w:t>
      </w:r>
    </w:p>
    <w:p w:rsidR="005E1407" w:rsidRPr="005E1407" w:rsidRDefault="005E1407" w:rsidP="005E1407">
      <w:pPr>
        <w:pStyle w:val="NormalWeb"/>
        <w:shd w:val="clear" w:color="auto" w:fill="FFFFFF"/>
        <w:spacing w:before="0" w:beforeAutospacing="0" w:after="150" w:afterAutospacing="0"/>
        <w:rPr>
          <w:rFonts w:ascii="Helvetica" w:hAnsi="Helvetica" w:cs="Helvetica"/>
          <w:sz w:val="21"/>
          <w:szCs w:val="21"/>
        </w:rPr>
      </w:pPr>
      <w:r w:rsidRPr="005E1407">
        <w:rPr>
          <w:rStyle w:val="Strong"/>
          <w:rFonts w:ascii="Helvetica" w:hAnsi="Helvetica" w:cs="Helvetica"/>
          <w:sz w:val="21"/>
          <w:szCs w:val="21"/>
        </w:rPr>
        <w:t xml:space="preserve">                                                                                  </w:t>
      </w:r>
      <w:r>
        <w:rPr>
          <w:rStyle w:val="Strong"/>
          <w:rFonts w:ascii="Helvetica" w:hAnsi="Helvetica" w:cs="Helvetica"/>
          <w:sz w:val="21"/>
          <w:szCs w:val="21"/>
        </w:rPr>
        <w:t xml:space="preserve">                        </w:t>
      </w:r>
      <w:bookmarkStart w:id="0" w:name="_GoBack"/>
      <w:bookmarkEnd w:id="0"/>
      <w:r w:rsidRPr="005E1407">
        <w:rPr>
          <w:rStyle w:val="Strong"/>
          <w:rFonts w:ascii="Helvetica" w:hAnsi="Helvetica" w:cs="Helvetica"/>
          <w:sz w:val="21"/>
          <w:szCs w:val="21"/>
        </w:rPr>
        <w:t>Bùi Đình Nhiễm</w:t>
      </w:r>
    </w:p>
    <w:p w:rsidR="00916C20" w:rsidRDefault="00916C20"/>
    <w:sectPr w:rsidR="00916C20" w:rsidSect="00F67BBA">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6E"/>
    <w:rsid w:val="00373CBA"/>
    <w:rsid w:val="005E1407"/>
    <w:rsid w:val="00916C20"/>
    <w:rsid w:val="00BB666E"/>
    <w:rsid w:val="00F6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4EDD"/>
  <w15:chartTrackingRefBased/>
  <w15:docId w15:val="{C1233520-AF64-4A4A-A0D2-68D2C8E8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66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B666E"/>
    <w:rPr>
      <w:b/>
      <w:bCs/>
    </w:rPr>
  </w:style>
  <w:style w:type="character" w:styleId="Emphasis">
    <w:name w:val="Emphasis"/>
    <w:basedOn w:val="DefaultParagraphFont"/>
    <w:uiPriority w:val="20"/>
    <w:qFormat/>
    <w:rsid w:val="00BB66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6916">
      <w:bodyDiv w:val="1"/>
      <w:marLeft w:val="0"/>
      <w:marRight w:val="0"/>
      <w:marTop w:val="0"/>
      <w:marBottom w:val="0"/>
      <w:divBdr>
        <w:top w:val="none" w:sz="0" w:space="0" w:color="auto"/>
        <w:left w:val="none" w:sz="0" w:space="0" w:color="auto"/>
        <w:bottom w:val="none" w:sz="0" w:space="0" w:color="auto"/>
        <w:right w:val="none" w:sz="0" w:space="0" w:color="auto"/>
      </w:divBdr>
    </w:div>
    <w:div w:id="18515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675</Words>
  <Characters>3851</Characters>
  <Application>Microsoft Office Word</Application>
  <DocSecurity>0</DocSecurity>
  <Lines>32</Lines>
  <Paragraphs>9</Paragraphs>
  <ScaleCrop>false</ScaleCrop>
  <Company>Microsoft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2023-12-27T09:08:00Z</dcterms:created>
  <dcterms:modified xsi:type="dcterms:W3CDTF">2024-01-17T09:06:00Z</dcterms:modified>
</cp:coreProperties>
</file>